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77" w:rsidRPr="00F31747" w:rsidRDefault="00161121" w:rsidP="00A11141">
      <w:pPr>
        <w:rPr>
          <w:rFonts w:ascii="AR ESSENCE" w:hAnsi="AR ESSENCE"/>
          <w:color w:val="002060"/>
          <w:sz w:val="72"/>
        </w:rPr>
      </w:pPr>
      <w:r>
        <w:t xml:space="preserve">  </w:t>
      </w:r>
    </w:p>
    <w:p w:rsidR="00880633" w:rsidRPr="00F92277" w:rsidRDefault="00F92277" w:rsidP="00F92277">
      <w:pPr>
        <w:tabs>
          <w:tab w:val="left" w:pos="5652"/>
        </w:tabs>
        <w:jc w:val="center"/>
        <w:rPr>
          <w:rFonts w:ascii="AR ESSENCE" w:hAnsi="AR ESSENCE"/>
          <w:sz w:val="32"/>
        </w:rPr>
      </w:pPr>
      <w:r w:rsidRPr="00F92277">
        <w:rPr>
          <w:rFonts w:ascii="AR ESSENCE" w:hAnsi="AR ESSENCE"/>
          <w:sz w:val="32"/>
        </w:rPr>
        <w:t>"Affordable excellence"</w:t>
      </w:r>
    </w:p>
    <w:p w:rsidR="00F92277" w:rsidRPr="00F92277" w:rsidRDefault="00F92277" w:rsidP="00F92277">
      <w:pPr>
        <w:tabs>
          <w:tab w:val="left" w:pos="5652"/>
        </w:tabs>
        <w:jc w:val="center"/>
        <w:rPr>
          <w:rFonts w:ascii="AR ESSENCE" w:hAnsi="AR ESSENCE"/>
          <w:sz w:val="44"/>
        </w:rPr>
      </w:pPr>
      <w:r w:rsidRPr="00F92277">
        <w:rPr>
          <w:rFonts w:ascii="AR ESSENCE" w:hAnsi="AR ESSENCE"/>
          <w:sz w:val="44"/>
        </w:rPr>
        <w:t>"Giving all children the best opportunities for effective development and learning"</w:t>
      </w:r>
    </w:p>
    <w:p w:rsidR="00A11141" w:rsidRDefault="00A11141" w:rsidP="00A11141"/>
    <w:p w:rsidR="00A11141" w:rsidRPr="00880633" w:rsidRDefault="00A11141" w:rsidP="00A11141"/>
    <w:p w:rsidR="00A11141" w:rsidRPr="00F92277" w:rsidRDefault="00A11141" w:rsidP="00A11141">
      <w:pPr>
        <w:rPr>
          <w:rFonts w:ascii="Constantia" w:hAnsi="Constantia"/>
          <w:color w:val="FF0000"/>
        </w:rPr>
      </w:pPr>
    </w:p>
    <w:p w:rsidR="00A11141" w:rsidRPr="00F31747" w:rsidRDefault="00A11141" w:rsidP="00A11141">
      <w:pPr>
        <w:tabs>
          <w:tab w:val="left" w:pos="5652"/>
        </w:tabs>
        <w:rPr>
          <w:rFonts w:ascii="AR ESSENCE" w:hAnsi="AR ESSENCE"/>
          <w:color w:val="002060"/>
          <w:sz w:val="72"/>
        </w:rPr>
      </w:pPr>
      <w:r w:rsidRPr="00F31747">
        <w:rPr>
          <w:rFonts w:ascii="AR ESSENCE" w:hAnsi="AR ESSENCE"/>
          <w:color w:val="002060"/>
          <w:sz w:val="40"/>
        </w:rPr>
        <w:t xml:space="preserve">                 </w:t>
      </w:r>
      <w:r w:rsidRPr="00F31747">
        <w:rPr>
          <w:rFonts w:ascii="AR ESSENCE" w:hAnsi="AR ESSENCE"/>
          <w:color w:val="002060"/>
          <w:sz w:val="72"/>
        </w:rPr>
        <w:t>RISING STARS</w:t>
      </w:r>
    </w:p>
    <w:p w:rsidR="00880633" w:rsidRPr="00880633" w:rsidRDefault="00F92277" w:rsidP="00880633">
      <w:r>
        <w:rPr>
          <w:noProof/>
          <w:lang w:eastAsia="en-GB"/>
        </w:rPr>
        <w:drawing>
          <wp:anchor distT="0" distB="0" distL="114300" distR="114300" simplePos="0" relativeHeight="251659264" behindDoc="0" locked="0" layoutInCell="1" allowOverlap="1">
            <wp:simplePos x="0" y="0"/>
            <wp:positionH relativeFrom="column">
              <wp:posOffset>1322070</wp:posOffset>
            </wp:positionH>
            <wp:positionV relativeFrom="paragraph">
              <wp:posOffset>126365</wp:posOffset>
            </wp:positionV>
            <wp:extent cx="2971800" cy="2994660"/>
            <wp:effectExtent l="19050" t="0" r="0" b="0"/>
            <wp:wrapSquare wrapText="bothSides"/>
            <wp:docPr id="2" name="Picture 1" descr="http://image.spreadshirt.net/image-server/v1/designs/13252399,width=178,height=178/European-Union---12-Gold-Stars-in-a-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preadshirt.net/image-server/v1/designs/13252399,width=178,height=178/European-Union---12-Gold-Stars-in-a-Ring.png"/>
                    <pic:cNvPicPr>
                      <a:picLocks noChangeAspect="1" noChangeArrowheads="1"/>
                    </pic:cNvPicPr>
                  </pic:nvPicPr>
                  <pic:blipFill>
                    <a:blip r:embed="rId7" cstate="print"/>
                    <a:srcRect/>
                    <a:stretch>
                      <a:fillRect/>
                    </a:stretch>
                  </pic:blipFill>
                  <pic:spPr bwMode="auto">
                    <a:xfrm>
                      <a:off x="0" y="0"/>
                      <a:ext cx="2971800" cy="2994660"/>
                    </a:xfrm>
                    <a:prstGeom prst="rect">
                      <a:avLst/>
                    </a:prstGeom>
                    <a:noFill/>
                    <a:ln w="9525">
                      <a:noFill/>
                      <a:miter lim="800000"/>
                      <a:headEnd/>
                      <a:tailEnd/>
                    </a:ln>
                  </pic:spPr>
                </pic:pic>
              </a:graphicData>
            </a:graphic>
          </wp:anchor>
        </w:drawing>
      </w:r>
    </w:p>
    <w:p w:rsidR="00880633" w:rsidRPr="00880633" w:rsidRDefault="00880633" w:rsidP="00880633"/>
    <w:p w:rsidR="00880633" w:rsidRDefault="00880633" w:rsidP="00880633"/>
    <w:p w:rsidR="00880633" w:rsidRDefault="00F92277" w:rsidP="00880633">
      <w:pPr>
        <w:tabs>
          <w:tab w:val="left" w:pos="1954"/>
        </w:tabs>
      </w:pPr>
      <w:r>
        <w:rPr>
          <w:noProof/>
          <w:lang w:eastAsia="en-GB"/>
        </w:rPr>
        <w:drawing>
          <wp:anchor distT="0" distB="0" distL="114300" distR="114300" simplePos="0" relativeHeight="251661312" behindDoc="0" locked="0" layoutInCell="1" allowOverlap="1">
            <wp:simplePos x="0" y="0"/>
            <wp:positionH relativeFrom="column">
              <wp:posOffset>1988820</wp:posOffset>
            </wp:positionH>
            <wp:positionV relativeFrom="paragraph">
              <wp:posOffset>104775</wp:posOffset>
            </wp:positionV>
            <wp:extent cx="1450975" cy="1360170"/>
            <wp:effectExtent l="57150" t="0" r="34925" b="0"/>
            <wp:wrapSquare wrapText="bothSides"/>
            <wp:docPr id="9" name="Picture 9" descr="http://www.teacherweb.com/CA/Golden/MissTalbott/ClipartStarShoo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acherweb.com/CA/Golden/MissTalbott/ClipartStarShooting.gif"/>
                    <pic:cNvPicPr>
                      <a:picLocks noChangeAspect="1" noChangeArrowheads="1"/>
                    </pic:cNvPicPr>
                  </pic:nvPicPr>
                  <pic:blipFill>
                    <a:blip r:embed="rId8" cstate="print"/>
                    <a:srcRect/>
                    <a:stretch>
                      <a:fillRect/>
                    </a:stretch>
                  </pic:blipFill>
                  <pic:spPr bwMode="auto">
                    <a:xfrm rot="4984723">
                      <a:off x="0" y="0"/>
                      <a:ext cx="1450975" cy="1360170"/>
                    </a:xfrm>
                    <a:prstGeom prst="rect">
                      <a:avLst/>
                    </a:prstGeom>
                    <a:noFill/>
                    <a:ln w="9525">
                      <a:noFill/>
                      <a:miter lim="800000"/>
                      <a:headEnd/>
                      <a:tailEnd/>
                    </a:ln>
                  </pic:spPr>
                </pic:pic>
              </a:graphicData>
            </a:graphic>
          </wp:anchor>
        </w:drawing>
      </w:r>
      <w:r w:rsidR="00880633">
        <w:tab/>
      </w:r>
    </w:p>
    <w:p w:rsidR="00BD0780" w:rsidRDefault="00600566" w:rsidP="00880633">
      <w:pPr>
        <w:rPr>
          <w:rFonts w:ascii="Comic Sans MS" w:hAnsi="Comic Sans MS"/>
          <w:sz w:val="32"/>
          <w:u w:val="single"/>
        </w:rPr>
      </w:pPr>
      <w:r w:rsidRPr="00600566">
        <w:rPr>
          <w:noProof/>
          <w:lang w:eastAsia="en-GB"/>
        </w:rPr>
        <w:pict>
          <v:shapetype id="_x0000_t202" coordsize="21600,21600" o:spt="202" path="m,l,21600r21600,l21600,xe">
            <v:stroke joinstyle="miter"/>
            <v:path gradientshapeok="t" o:connecttype="rect"/>
          </v:shapetype>
          <v:shape id="_x0000_s1026" type="#_x0000_t202" style="position:absolute;margin-left:36.75pt;margin-top:154.8pt;width:390.75pt;height:177.8pt;z-index:251662336" stroked="f">
            <v:textbox>
              <w:txbxContent>
                <w:p w:rsidR="007A45EC" w:rsidRDefault="00D0487B" w:rsidP="00271D45">
                  <w:pPr>
                    <w:jc w:val="center"/>
                    <w:rPr>
                      <w:rFonts w:ascii="Leelawadee" w:hAnsi="Leelawadee" w:cs="Leelawadee"/>
                      <w:b/>
                      <w:color w:val="002060"/>
                      <w:sz w:val="36"/>
                    </w:rPr>
                  </w:pPr>
                  <w:r>
                    <w:rPr>
                      <w:rFonts w:ascii="Leelawadee" w:hAnsi="Leelawadee" w:cs="Leelawadee"/>
                      <w:b/>
                      <w:color w:val="002060"/>
                      <w:sz w:val="36"/>
                    </w:rPr>
                    <w:t>28-30 Eastcote Avenue</w:t>
                  </w:r>
                </w:p>
                <w:p w:rsidR="00D0487B" w:rsidRDefault="00D0487B" w:rsidP="00271D45">
                  <w:pPr>
                    <w:jc w:val="center"/>
                    <w:rPr>
                      <w:rFonts w:ascii="Leelawadee" w:hAnsi="Leelawadee" w:cs="Leelawadee"/>
                      <w:b/>
                      <w:color w:val="002060"/>
                      <w:sz w:val="36"/>
                    </w:rPr>
                  </w:pPr>
                  <w:r>
                    <w:rPr>
                      <w:rFonts w:ascii="Leelawadee" w:hAnsi="Leelawadee" w:cs="Leelawadee"/>
                      <w:b/>
                      <w:color w:val="002060"/>
                      <w:sz w:val="36"/>
                    </w:rPr>
                    <w:t>Harrow</w:t>
                  </w:r>
                </w:p>
                <w:p w:rsidR="007A45EC" w:rsidRDefault="007A45EC" w:rsidP="00271D45">
                  <w:pPr>
                    <w:jc w:val="center"/>
                    <w:rPr>
                      <w:rFonts w:ascii="Leelawadee" w:hAnsi="Leelawadee" w:cs="Leelawadee"/>
                      <w:b/>
                      <w:color w:val="002060"/>
                      <w:sz w:val="36"/>
                    </w:rPr>
                  </w:pPr>
                  <w:r>
                    <w:rPr>
                      <w:rFonts w:ascii="Leelawadee" w:hAnsi="Leelawadee" w:cs="Leelawadee"/>
                      <w:b/>
                      <w:color w:val="002060"/>
                      <w:sz w:val="36"/>
                    </w:rPr>
                    <w:t>Ha2 8a</w:t>
                  </w:r>
                  <w:r w:rsidR="00C956D5">
                    <w:rPr>
                      <w:rFonts w:ascii="Leelawadee" w:hAnsi="Leelawadee" w:cs="Leelawadee"/>
                      <w:b/>
                      <w:color w:val="002060"/>
                      <w:sz w:val="36"/>
                    </w:rPr>
                    <w:t>l</w:t>
                  </w:r>
                </w:p>
                <w:p w:rsidR="00D0487B" w:rsidRPr="00F31747" w:rsidRDefault="00D0487B" w:rsidP="00271D45">
                  <w:pPr>
                    <w:jc w:val="center"/>
                    <w:rPr>
                      <w:rFonts w:ascii="Leelawadee" w:hAnsi="Leelawadee" w:cs="Leelawadee"/>
                      <w:b/>
                      <w:color w:val="002060"/>
                      <w:sz w:val="36"/>
                    </w:rPr>
                  </w:pPr>
                  <w:r>
                    <w:rPr>
                      <w:rFonts w:ascii="Leelawadee" w:hAnsi="Leelawadee" w:cs="Leelawadee"/>
                      <w:b/>
                      <w:color w:val="002060"/>
                      <w:sz w:val="36"/>
                    </w:rPr>
                    <w:t xml:space="preserve">contact : </w:t>
                  </w:r>
                  <w:r w:rsidR="00D775B5">
                    <w:rPr>
                      <w:rFonts w:ascii="Leelawadee" w:hAnsi="Leelawadee" w:cs="Leelawadee"/>
                      <w:b/>
                      <w:color w:val="002060"/>
                      <w:sz w:val="36"/>
                    </w:rPr>
                    <w:t>02084237337/ 07725564258</w:t>
                  </w:r>
                </w:p>
              </w:txbxContent>
            </v:textbox>
          </v:shape>
        </w:pict>
      </w:r>
      <w:r w:rsidR="00880633">
        <w:br w:type="page"/>
      </w:r>
      <w:r w:rsidR="00880633" w:rsidRPr="00880633">
        <w:rPr>
          <w:rFonts w:ascii="Comic Sans MS" w:hAnsi="Comic Sans MS"/>
          <w:sz w:val="32"/>
          <w:u w:val="single"/>
        </w:rPr>
        <w:lastRenderedPageBreak/>
        <w:t>About us</w:t>
      </w:r>
    </w:p>
    <w:p w:rsidR="00880633" w:rsidRDefault="00F10529" w:rsidP="00880633">
      <w:pPr>
        <w:rPr>
          <w:rFonts w:ascii="Comic Sans MS" w:hAnsi="Comic Sans MS"/>
          <w:sz w:val="28"/>
        </w:rPr>
      </w:pPr>
      <w:r>
        <w:rPr>
          <w:rFonts w:ascii="Comic Sans MS" w:hAnsi="Comic Sans MS"/>
          <w:sz w:val="28"/>
        </w:rPr>
        <w:t xml:space="preserve">Rising Stars is a </w:t>
      </w:r>
      <w:r w:rsidR="00880633" w:rsidRPr="00F92277">
        <w:rPr>
          <w:rFonts w:ascii="Comic Sans MS" w:hAnsi="Comic Sans MS"/>
          <w:sz w:val="28"/>
        </w:rPr>
        <w:t xml:space="preserve"> friendly, warm and caring nur</w:t>
      </w:r>
      <w:r w:rsidR="00BB2C08">
        <w:rPr>
          <w:rFonts w:ascii="Comic Sans MS" w:hAnsi="Comic Sans MS"/>
          <w:sz w:val="28"/>
        </w:rPr>
        <w:t>sery.</w:t>
      </w:r>
      <w:r w:rsidR="00880633" w:rsidRPr="00F92277">
        <w:rPr>
          <w:rFonts w:ascii="Comic Sans MS" w:hAnsi="Comic Sans MS"/>
          <w:sz w:val="28"/>
        </w:rPr>
        <w:t xml:space="preserve"> </w:t>
      </w:r>
      <w:r w:rsidR="00BE6B6C">
        <w:rPr>
          <w:rFonts w:ascii="Comic Sans MS" w:hAnsi="Comic Sans MS"/>
          <w:sz w:val="28"/>
        </w:rPr>
        <w:t xml:space="preserve"> Our focus is to</w:t>
      </w:r>
      <w:r w:rsidR="00880633" w:rsidRPr="00F92277">
        <w:rPr>
          <w:rFonts w:ascii="Comic Sans MS" w:hAnsi="Comic Sans MS"/>
          <w:sz w:val="28"/>
        </w:rPr>
        <w:t xml:space="preserve"> provide a stimulating caring environment, where children are free to explore, imagine create and </w:t>
      </w:r>
      <w:r w:rsidR="00F92277" w:rsidRPr="00F92277">
        <w:rPr>
          <w:rFonts w:ascii="Comic Sans MS" w:hAnsi="Comic Sans MS"/>
          <w:sz w:val="28"/>
        </w:rPr>
        <w:t>interact</w:t>
      </w:r>
      <w:r w:rsidR="00880633" w:rsidRPr="00F92277">
        <w:rPr>
          <w:rFonts w:ascii="Comic Sans MS" w:hAnsi="Comic Sans MS"/>
          <w:sz w:val="28"/>
        </w:rPr>
        <w:t xml:space="preserve"> with staff and other children.</w:t>
      </w:r>
      <w:r w:rsidR="00AE2BA3">
        <w:rPr>
          <w:rFonts w:ascii="Comic Sans MS" w:hAnsi="Comic Sans MS"/>
          <w:sz w:val="28"/>
        </w:rPr>
        <w:t xml:space="preserve"> Our practitioners are dedicated and well qualified and have a wealth of experience.  Through effective team work, they work towards the realisation of our vision, values, and aims.</w:t>
      </w:r>
      <w:r w:rsidR="00880633" w:rsidRPr="00F92277">
        <w:rPr>
          <w:rFonts w:ascii="Comic Sans MS" w:hAnsi="Comic Sans MS"/>
          <w:sz w:val="28"/>
        </w:rPr>
        <w:t xml:space="preserve"> We recognise that each child is unique and an individual and th</w:t>
      </w:r>
      <w:r w:rsidR="00AE2BA3">
        <w:rPr>
          <w:rFonts w:ascii="Comic Sans MS" w:hAnsi="Comic Sans MS"/>
          <w:sz w:val="28"/>
        </w:rPr>
        <w:t>eir developmental speed differ and so we effectively plan activities and experiences tailored to each child, including those with SEN and disabilities.</w:t>
      </w:r>
    </w:p>
    <w:p w:rsidR="00880633" w:rsidRDefault="00D4741A" w:rsidP="00880633">
      <w:pPr>
        <w:rPr>
          <w:rFonts w:ascii="Comic Sans MS" w:hAnsi="Comic Sans MS"/>
          <w:sz w:val="28"/>
        </w:rPr>
      </w:pPr>
      <w:r>
        <w:rPr>
          <w:rFonts w:ascii="Comic Sans MS" w:hAnsi="Comic Sans MS"/>
          <w:sz w:val="28"/>
        </w:rPr>
        <w:t>Our openin</w:t>
      </w:r>
      <w:r w:rsidR="00150EFF">
        <w:rPr>
          <w:rFonts w:ascii="Comic Sans MS" w:hAnsi="Comic Sans MS"/>
          <w:sz w:val="28"/>
        </w:rPr>
        <w:t>g hours are Monday - Friday 8:30am to 3:30pm.</w:t>
      </w:r>
      <w:r>
        <w:rPr>
          <w:rFonts w:ascii="Comic Sans MS" w:hAnsi="Comic Sans MS"/>
          <w:sz w:val="28"/>
        </w:rPr>
        <w:t xml:space="preserve"> </w:t>
      </w:r>
      <w:r w:rsidR="00880633" w:rsidRPr="00F92277">
        <w:rPr>
          <w:rFonts w:ascii="Comic Sans MS" w:hAnsi="Comic Sans MS"/>
          <w:sz w:val="28"/>
        </w:rPr>
        <w:t>We off</w:t>
      </w:r>
      <w:r>
        <w:rPr>
          <w:rFonts w:ascii="Comic Sans MS" w:hAnsi="Comic Sans MS"/>
          <w:sz w:val="28"/>
        </w:rPr>
        <w:t>er a nursery place for 2-5 year olds</w:t>
      </w:r>
      <w:r w:rsidR="00880633" w:rsidRPr="00F92277">
        <w:rPr>
          <w:rFonts w:ascii="Comic Sans MS" w:hAnsi="Comic Sans MS"/>
          <w:sz w:val="28"/>
        </w:rPr>
        <w:t xml:space="preserve"> part time or full time, term </w:t>
      </w:r>
      <w:r w:rsidR="00F10529">
        <w:rPr>
          <w:rFonts w:ascii="Comic Sans MS" w:hAnsi="Comic Sans MS"/>
          <w:sz w:val="28"/>
        </w:rPr>
        <w:t xml:space="preserve">time only. </w:t>
      </w:r>
      <w:r w:rsidR="00880633" w:rsidRPr="00F92277">
        <w:rPr>
          <w:rFonts w:ascii="Comic Sans MS" w:hAnsi="Comic Sans MS"/>
          <w:sz w:val="28"/>
        </w:rPr>
        <w:t xml:space="preserve"> Nursery places for</w:t>
      </w:r>
      <w:r w:rsidR="001205EB">
        <w:rPr>
          <w:rFonts w:ascii="Comic Sans MS" w:hAnsi="Comic Sans MS"/>
          <w:sz w:val="28"/>
        </w:rPr>
        <w:t xml:space="preserve"> 2,and 3-5 year olds</w:t>
      </w:r>
      <w:r w:rsidR="00880633" w:rsidRPr="00F92277">
        <w:rPr>
          <w:rFonts w:ascii="Comic Sans MS" w:hAnsi="Comic Sans MS"/>
          <w:sz w:val="28"/>
        </w:rPr>
        <w:t xml:space="preserve"> are available for a m</w:t>
      </w:r>
      <w:r w:rsidR="001B0BD6">
        <w:rPr>
          <w:rFonts w:ascii="Comic Sans MS" w:hAnsi="Comic Sans MS"/>
          <w:sz w:val="28"/>
        </w:rPr>
        <w:t>aximum of 5 sessions a week, 3</w:t>
      </w:r>
      <w:r w:rsidR="00880633" w:rsidRPr="00F92277">
        <w:rPr>
          <w:rFonts w:ascii="Comic Sans MS" w:hAnsi="Comic Sans MS"/>
          <w:sz w:val="28"/>
        </w:rPr>
        <w:t xml:space="preserve"> hours a day under the government scheme.</w:t>
      </w:r>
      <w:r>
        <w:rPr>
          <w:rFonts w:ascii="Comic Sans MS" w:hAnsi="Comic Sans MS"/>
          <w:sz w:val="28"/>
        </w:rPr>
        <w:t xml:space="preserve">  2 year olds that are not eligible f</w:t>
      </w:r>
      <w:r w:rsidR="00150EFF">
        <w:rPr>
          <w:rFonts w:ascii="Comic Sans MS" w:hAnsi="Comic Sans MS"/>
          <w:sz w:val="28"/>
        </w:rPr>
        <w:t>or funding can do a minimum of 3</w:t>
      </w:r>
      <w:r>
        <w:rPr>
          <w:rFonts w:ascii="Comic Sans MS" w:hAnsi="Comic Sans MS"/>
          <w:sz w:val="28"/>
        </w:rPr>
        <w:t xml:space="preserve"> sessions a week. (please refer to our fees structure  for charges ).  Extra sessions are also available for children at an extra cost.</w:t>
      </w:r>
    </w:p>
    <w:p w:rsidR="00BB2C08" w:rsidRDefault="00BB2C08" w:rsidP="00880633">
      <w:pPr>
        <w:rPr>
          <w:rFonts w:ascii="Comic Sans MS" w:hAnsi="Comic Sans MS"/>
          <w:sz w:val="28"/>
        </w:rPr>
      </w:pPr>
      <w:r>
        <w:rPr>
          <w:rFonts w:ascii="Comic Sans MS" w:hAnsi="Comic Sans MS"/>
          <w:sz w:val="28"/>
        </w:rPr>
        <w:t>Non funded children ; The following fees would apply for children not eligible for Government funding:-</w:t>
      </w:r>
    </w:p>
    <w:p w:rsidR="00BB2C08" w:rsidRDefault="00150EFF" w:rsidP="00880633">
      <w:pPr>
        <w:rPr>
          <w:rFonts w:ascii="Comic Sans MS" w:hAnsi="Comic Sans MS"/>
          <w:sz w:val="28"/>
        </w:rPr>
      </w:pPr>
      <w:r>
        <w:rPr>
          <w:rFonts w:ascii="Comic Sans MS" w:hAnsi="Comic Sans MS"/>
          <w:sz w:val="28"/>
        </w:rPr>
        <w:t>2 year olds - £9.99 per hour .</w:t>
      </w:r>
    </w:p>
    <w:p w:rsidR="00BB2C08" w:rsidRPr="00F92277" w:rsidRDefault="00BB2C08" w:rsidP="00880633">
      <w:pPr>
        <w:rPr>
          <w:rFonts w:ascii="Comic Sans MS" w:hAnsi="Comic Sans MS"/>
          <w:sz w:val="28"/>
        </w:rPr>
      </w:pPr>
      <w:r>
        <w:rPr>
          <w:rFonts w:ascii="Comic Sans MS" w:hAnsi="Comic Sans MS"/>
          <w:sz w:val="28"/>
        </w:rPr>
        <w:t>3 -</w:t>
      </w:r>
      <w:r w:rsidR="00150EFF">
        <w:rPr>
          <w:rFonts w:ascii="Comic Sans MS" w:hAnsi="Comic Sans MS"/>
          <w:sz w:val="28"/>
        </w:rPr>
        <w:t xml:space="preserve"> 4 year olds - £8</w:t>
      </w:r>
      <w:r>
        <w:rPr>
          <w:rFonts w:ascii="Comic Sans MS" w:hAnsi="Comic Sans MS"/>
          <w:sz w:val="28"/>
        </w:rPr>
        <w:t xml:space="preserve">.50 ( for any extra hours outside their funded hours ) </w:t>
      </w:r>
    </w:p>
    <w:p w:rsidR="00880633" w:rsidRDefault="00880633" w:rsidP="00880633">
      <w:pPr>
        <w:rPr>
          <w:rFonts w:ascii="Comic Sans MS" w:hAnsi="Comic Sans MS"/>
          <w:sz w:val="32"/>
          <w:u w:val="single"/>
        </w:rPr>
      </w:pPr>
      <w:r w:rsidRPr="00880633">
        <w:rPr>
          <w:rFonts w:ascii="Comic Sans MS" w:hAnsi="Comic Sans MS"/>
          <w:sz w:val="32"/>
          <w:u w:val="single"/>
        </w:rPr>
        <w:t>The Early Years Foundation</w:t>
      </w:r>
      <w:r w:rsidR="00D4741A">
        <w:rPr>
          <w:rFonts w:ascii="Comic Sans MS" w:hAnsi="Comic Sans MS"/>
          <w:sz w:val="32"/>
          <w:u w:val="single"/>
        </w:rPr>
        <w:t xml:space="preserve"> Stage Curriculum</w:t>
      </w:r>
    </w:p>
    <w:p w:rsidR="00880633" w:rsidRPr="00F92277" w:rsidRDefault="00880633" w:rsidP="00880633">
      <w:pPr>
        <w:rPr>
          <w:rFonts w:ascii="Comic Sans MS" w:hAnsi="Comic Sans MS"/>
          <w:sz w:val="28"/>
        </w:rPr>
      </w:pPr>
      <w:r w:rsidRPr="00F92277">
        <w:rPr>
          <w:rFonts w:ascii="Comic Sans MS" w:hAnsi="Comic Sans MS"/>
          <w:sz w:val="28"/>
        </w:rPr>
        <w:t xml:space="preserve">Rising Stars offers a developmentally appropriate </w:t>
      </w:r>
      <w:r w:rsidR="00F92277" w:rsidRPr="00F92277">
        <w:rPr>
          <w:rFonts w:ascii="Comic Sans MS" w:hAnsi="Comic Sans MS"/>
          <w:sz w:val="28"/>
        </w:rPr>
        <w:t>curriculum</w:t>
      </w:r>
      <w:r w:rsidRPr="00F92277">
        <w:rPr>
          <w:rFonts w:ascii="Comic Sans MS" w:hAnsi="Comic Sans MS"/>
          <w:sz w:val="28"/>
        </w:rPr>
        <w:t xml:space="preserve"> which works towards the required learning outcomes using a high level of staff support to harness children's interest and curiosity. We </w:t>
      </w:r>
      <w:r w:rsidRPr="00F92277">
        <w:rPr>
          <w:rFonts w:ascii="Comic Sans MS" w:hAnsi="Comic Sans MS"/>
          <w:sz w:val="28"/>
        </w:rPr>
        <w:lastRenderedPageBreak/>
        <w:t>promote the Early Years Foundation Stage. This sets ou</w:t>
      </w:r>
      <w:r w:rsidR="00662BE1">
        <w:rPr>
          <w:rFonts w:ascii="Comic Sans MS" w:hAnsi="Comic Sans MS"/>
          <w:sz w:val="28"/>
        </w:rPr>
        <w:t xml:space="preserve">t following </w:t>
      </w:r>
      <w:r w:rsidRPr="00F92277">
        <w:rPr>
          <w:rFonts w:ascii="Comic Sans MS" w:hAnsi="Comic Sans MS"/>
          <w:sz w:val="28"/>
        </w:rPr>
        <w:t>areas of learning.</w:t>
      </w:r>
    </w:p>
    <w:p w:rsidR="00880633" w:rsidRPr="00F92277" w:rsidRDefault="00880633" w:rsidP="00880633">
      <w:pPr>
        <w:pStyle w:val="ListParagraph"/>
        <w:numPr>
          <w:ilvl w:val="0"/>
          <w:numId w:val="1"/>
        </w:numPr>
        <w:rPr>
          <w:rFonts w:ascii="Comic Sans MS" w:hAnsi="Comic Sans MS"/>
          <w:sz w:val="28"/>
        </w:rPr>
      </w:pPr>
      <w:r w:rsidRPr="00F92277">
        <w:rPr>
          <w:rFonts w:ascii="Comic Sans MS" w:hAnsi="Comic Sans MS"/>
          <w:sz w:val="28"/>
        </w:rPr>
        <w:t>Personal, Social and Emotional Development</w:t>
      </w:r>
    </w:p>
    <w:p w:rsidR="00880633" w:rsidRPr="00F92277" w:rsidRDefault="00662BE1" w:rsidP="00880633">
      <w:pPr>
        <w:pStyle w:val="ListParagraph"/>
        <w:numPr>
          <w:ilvl w:val="0"/>
          <w:numId w:val="1"/>
        </w:numPr>
        <w:rPr>
          <w:rFonts w:ascii="Comic Sans MS" w:hAnsi="Comic Sans MS"/>
          <w:sz w:val="28"/>
        </w:rPr>
      </w:pPr>
      <w:r>
        <w:rPr>
          <w:rFonts w:ascii="Comic Sans MS" w:hAnsi="Comic Sans MS"/>
          <w:sz w:val="28"/>
        </w:rPr>
        <w:t>Communication  Language and literacy</w:t>
      </w:r>
    </w:p>
    <w:p w:rsidR="00880633" w:rsidRPr="00F92277" w:rsidRDefault="00880633" w:rsidP="00880633">
      <w:pPr>
        <w:pStyle w:val="ListParagraph"/>
        <w:numPr>
          <w:ilvl w:val="0"/>
          <w:numId w:val="1"/>
        </w:numPr>
        <w:rPr>
          <w:rFonts w:ascii="Comic Sans MS" w:hAnsi="Comic Sans MS"/>
          <w:sz w:val="28"/>
        </w:rPr>
      </w:pPr>
      <w:r w:rsidRPr="00F92277">
        <w:rPr>
          <w:rFonts w:ascii="Comic Sans MS" w:hAnsi="Comic Sans MS"/>
          <w:sz w:val="28"/>
        </w:rPr>
        <w:t>Mathematical development</w:t>
      </w:r>
    </w:p>
    <w:p w:rsidR="00880633" w:rsidRPr="00F92277" w:rsidRDefault="00880633" w:rsidP="00D4741A">
      <w:pPr>
        <w:pStyle w:val="ListParagraph"/>
        <w:numPr>
          <w:ilvl w:val="0"/>
          <w:numId w:val="1"/>
        </w:numPr>
        <w:rPr>
          <w:rFonts w:ascii="Comic Sans MS" w:hAnsi="Comic Sans MS"/>
          <w:sz w:val="28"/>
        </w:rPr>
      </w:pPr>
      <w:r w:rsidRPr="00F92277">
        <w:rPr>
          <w:rFonts w:ascii="Comic Sans MS" w:hAnsi="Comic Sans MS"/>
          <w:sz w:val="28"/>
        </w:rPr>
        <w:t>Knowledge and understanding of the world</w:t>
      </w:r>
    </w:p>
    <w:p w:rsidR="00880633" w:rsidRPr="00F92277" w:rsidRDefault="00880633" w:rsidP="00880633">
      <w:pPr>
        <w:pStyle w:val="ListParagraph"/>
        <w:numPr>
          <w:ilvl w:val="0"/>
          <w:numId w:val="1"/>
        </w:numPr>
        <w:rPr>
          <w:rFonts w:ascii="Comic Sans MS" w:hAnsi="Comic Sans MS"/>
          <w:sz w:val="28"/>
        </w:rPr>
      </w:pPr>
      <w:r w:rsidRPr="00F92277">
        <w:rPr>
          <w:rFonts w:ascii="Comic Sans MS" w:hAnsi="Comic Sans MS"/>
          <w:sz w:val="28"/>
        </w:rPr>
        <w:t xml:space="preserve">Physical development </w:t>
      </w:r>
    </w:p>
    <w:p w:rsidR="00880633" w:rsidRPr="00F92277" w:rsidRDefault="00662BE1" w:rsidP="00880633">
      <w:pPr>
        <w:pStyle w:val="ListParagraph"/>
        <w:numPr>
          <w:ilvl w:val="0"/>
          <w:numId w:val="1"/>
        </w:numPr>
        <w:rPr>
          <w:rFonts w:ascii="Comic Sans MS" w:hAnsi="Comic Sans MS"/>
          <w:sz w:val="28"/>
        </w:rPr>
      </w:pPr>
      <w:r>
        <w:rPr>
          <w:rFonts w:ascii="Comic Sans MS" w:hAnsi="Comic Sans MS"/>
          <w:sz w:val="28"/>
        </w:rPr>
        <w:t>Expressive arts and design</w:t>
      </w:r>
    </w:p>
    <w:p w:rsidR="00880633" w:rsidRDefault="00880633" w:rsidP="00880633">
      <w:pPr>
        <w:jc w:val="center"/>
        <w:rPr>
          <w:rFonts w:ascii="Comic Sans MS" w:hAnsi="Comic Sans MS"/>
          <w:sz w:val="32"/>
        </w:rPr>
      </w:pPr>
      <w:r>
        <w:rPr>
          <w:rFonts w:ascii="Comic Sans MS" w:hAnsi="Comic Sans MS"/>
          <w:sz w:val="32"/>
        </w:rPr>
        <w:t>Terms &amp; Conditions</w:t>
      </w:r>
    </w:p>
    <w:p w:rsidR="00880633" w:rsidRPr="00F92277" w:rsidRDefault="00880633" w:rsidP="00880633">
      <w:pPr>
        <w:rPr>
          <w:rFonts w:ascii="Comic Sans MS" w:hAnsi="Comic Sans MS"/>
          <w:sz w:val="28"/>
        </w:rPr>
      </w:pPr>
      <w:r w:rsidRPr="00F92277">
        <w:rPr>
          <w:rFonts w:ascii="Comic Sans MS" w:hAnsi="Comic Sans MS"/>
          <w:sz w:val="28"/>
        </w:rPr>
        <w:t xml:space="preserve">In order for us to offer your child a place, we require you to read and accept our terms &amp; conditions listed below. </w:t>
      </w:r>
    </w:p>
    <w:p w:rsidR="00880633" w:rsidRPr="00F92277" w:rsidRDefault="00880633" w:rsidP="00880633">
      <w:pPr>
        <w:rPr>
          <w:rFonts w:ascii="Comic Sans MS" w:hAnsi="Comic Sans MS"/>
          <w:sz w:val="28"/>
        </w:rPr>
      </w:pPr>
      <w:r w:rsidRPr="00F92277">
        <w:rPr>
          <w:rFonts w:ascii="Comic Sans MS" w:hAnsi="Comic Sans MS"/>
          <w:sz w:val="28"/>
        </w:rPr>
        <w:t>In order fo</w:t>
      </w:r>
      <w:bookmarkStart w:id="0" w:name="_GoBack"/>
      <w:bookmarkEnd w:id="0"/>
      <w:r w:rsidRPr="00F92277">
        <w:rPr>
          <w:rFonts w:ascii="Comic Sans MS" w:hAnsi="Comic Sans MS"/>
          <w:sz w:val="28"/>
        </w:rPr>
        <w:t>r your child to be offered a place you need to fill and send back our enrolment form, as well as a non-</w:t>
      </w:r>
      <w:r w:rsidR="002E7186">
        <w:rPr>
          <w:rFonts w:ascii="Comic Sans MS" w:hAnsi="Comic Sans MS"/>
          <w:sz w:val="28"/>
        </w:rPr>
        <w:t>refundable registration f</w:t>
      </w:r>
      <w:r w:rsidR="003356EC">
        <w:rPr>
          <w:rFonts w:ascii="Comic Sans MS" w:hAnsi="Comic Sans MS"/>
          <w:sz w:val="28"/>
        </w:rPr>
        <w:t>ee of £30</w:t>
      </w:r>
      <w:r w:rsidR="002E7186">
        <w:rPr>
          <w:rFonts w:ascii="Comic Sans MS" w:hAnsi="Comic Sans MS"/>
          <w:sz w:val="28"/>
        </w:rPr>
        <w:t>.  A</w:t>
      </w:r>
      <w:r w:rsidR="0012781E">
        <w:rPr>
          <w:rFonts w:ascii="Comic Sans MS" w:hAnsi="Comic Sans MS"/>
          <w:sz w:val="28"/>
        </w:rPr>
        <w:t xml:space="preserve"> refundable deposit of £100</w:t>
      </w:r>
      <w:r w:rsidR="002E7186">
        <w:rPr>
          <w:rFonts w:ascii="Comic Sans MS" w:hAnsi="Comic Sans MS"/>
          <w:sz w:val="28"/>
        </w:rPr>
        <w:t xml:space="preserve"> is required to secure your child's place. This</w:t>
      </w:r>
      <w:r w:rsidR="0012781E">
        <w:rPr>
          <w:rFonts w:ascii="Comic Sans MS" w:hAnsi="Comic Sans MS"/>
          <w:sz w:val="28"/>
        </w:rPr>
        <w:t xml:space="preserve"> is </w:t>
      </w:r>
      <w:r w:rsidR="001205EB">
        <w:rPr>
          <w:rFonts w:ascii="Comic Sans MS" w:hAnsi="Comic Sans MS"/>
          <w:sz w:val="28"/>
        </w:rPr>
        <w:t xml:space="preserve">refunded when your child </w:t>
      </w:r>
      <w:r w:rsidR="00061D8B">
        <w:rPr>
          <w:rFonts w:ascii="Comic Sans MS" w:hAnsi="Comic Sans MS"/>
          <w:sz w:val="28"/>
        </w:rPr>
        <w:t>leaves the</w:t>
      </w:r>
      <w:r w:rsidR="0012781E">
        <w:rPr>
          <w:rFonts w:ascii="Comic Sans MS" w:hAnsi="Comic Sans MS"/>
          <w:sz w:val="28"/>
        </w:rPr>
        <w:t xml:space="preserve"> nursery.</w:t>
      </w:r>
    </w:p>
    <w:p w:rsidR="00880633" w:rsidRPr="00F92277" w:rsidRDefault="001205EB" w:rsidP="00880633">
      <w:pPr>
        <w:rPr>
          <w:rFonts w:ascii="Comic Sans MS" w:hAnsi="Comic Sans MS"/>
          <w:sz w:val="28"/>
        </w:rPr>
      </w:pPr>
      <w:r>
        <w:rPr>
          <w:rFonts w:ascii="Comic Sans MS" w:hAnsi="Comic Sans MS"/>
          <w:sz w:val="28"/>
        </w:rPr>
        <w:t xml:space="preserve">A terms </w:t>
      </w:r>
      <w:r w:rsidR="00880633" w:rsidRPr="00F92277">
        <w:rPr>
          <w:rFonts w:ascii="Comic Sans MS" w:hAnsi="Comic Sans MS"/>
          <w:sz w:val="28"/>
        </w:rPr>
        <w:t>written notice must be given if your child intends to leave our nursery. This applies in all cases.</w:t>
      </w:r>
    </w:p>
    <w:p w:rsidR="00880633" w:rsidRPr="00F92277" w:rsidRDefault="00880633" w:rsidP="00880633">
      <w:pPr>
        <w:rPr>
          <w:rFonts w:ascii="Comic Sans MS" w:hAnsi="Comic Sans MS"/>
          <w:sz w:val="28"/>
        </w:rPr>
      </w:pPr>
      <w:r w:rsidRPr="00F92277">
        <w:rPr>
          <w:rFonts w:ascii="Comic Sans MS" w:hAnsi="Comic Sans MS"/>
          <w:sz w:val="28"/>
        </w:rPr>
        <w:t xml:space="preserve">The nursery must be notified in advance if someone other than yourself will be collecting your child from the nursery. No child will be released </w:t>
      </w:r>
      <w:r w:rsidR="002E7186">
        <w:rPr>
          <w:rFonts w:ascii="Comic Sans MS" w:hAnsi="Comic Sans MS"/>
          <w:sz w:val="28"/>
        </w:rPr>
        <w:t>unless we have been notified in advance.</w:t>
      </w:r>
    </w:p>
    <w:p w:rsidR="00880633" w:rsidRPr="00F92277" w:rsidRDefault="00880633" w:rsidP="00880633">
      <w:pPr>
        <w:rPr>
          <w:rFonts w:ascii="Comic Sans MS" w:hAnsi="Comic Sans MS"/>
          <w:sz w:val="28"/>
        </w:rPr>
      </w:pPr>
      <w:r w:rsidRPr="00F92277">
        <w:rPr>
          <w:rFonts w:ascii="Comic Sans MS" w:hAnsi="Comic Sans MS"/>
          <w:sz w:val="28"/>
        </w:rPr>
        <w:t xml:space="preserve">If a child is unwell for any reason, and has to miss sessions there will </w:t>
      </w:r>
      <w:r w:rsidR="00061D8B" w:rsidRPr="00F92277">
        <w:rPr>
          <w:rFonts w:ascii="Comic Sans MS" w:hAnsi="Comic Sans MS"/>
          <w:sz w:val="28"/>
        </w:rPr>
        <w:t>be no</w:t>
      </w:r>
      <w:r w:rsidRPr="00F92277">
        <w:rPr>
          <w:rFonts w:ascii="Comic Sans MS" w:hAnsi="Comic Sans MS"/>
          <w:sz w:val="28"/>
        </w:rPr>
        <w:t xml:space="preserve"> monetary refund. However</w:t>
      </w:r>
      <w:r w:rsidR="00061D8B">
        <w:rPr>
          <w:rFonts w:ascii="Comic Sans MS" w:hAnsi="Comic Sans MS"/>
          <w:sz w:val="28"/>
        </w:rPr>
        <w:t>,</w:t>
      </w:r>
      <w:r w:rsidRPr="00F92277">
        <w:rPr>
          <w:rFonts w:ascii="Comic Sans MS" w:hAnsi="Comic Sans MS"/>
          <w:sz w:val="28"/>
        </w:rPr>
        <w:t xml:space="preserve"> we do attempt to replace sessions where possible.</w:t>
      </w:r>
    </w:p>
    <w:p w:rsidR="00880633" w:rsidRPr="00F92277" w:rsidRDefault="00880633" w:rsidP="00880633">
      <w:pPr>
        <w:rPr>
          <w:rFonts w:ascii="Comic Sans MS" w:hAnsi="Comic Sans MS"/>
          <w:sz w:val="28"/>
        </w:rPr>
      </w:pPr>
      <w:r w:rsidRPr="00F92277">
        <w:rPr>
          <w:rFonts w:ascii="Comic Sans MS" w:hAnsi="Comic Sans MS"/>
          <w:sz w:val="28"/>
        </w:rPr>
        <w:t>Children that are not fully</w:t>
      </w:r>
      <w:r w:rsidR="00F10529">
        <w:rPr>
          <w:rFonts w:ascii="Comic Sans MS" w:hAnsi="Comic Sans MS"/>
          <w:sz w:val="28"/>
        </w:rPr>
        <w:t xml:space="preserve"> </w:t>
      </w:r>
      <w:r w:rsidR="00061D8B">
        <w:rPr>
          <w:rFonts w:ascii="Comic Sans MS" w:hAnsi="Comic Sans MS"/>
          <w:sz w:val="28"/>
        </w:rPr>
        <w:t xml:space="preserve">potty </w:t>
      </w:r>
      <w:r w:rsidR="00061D8B" w:rsidRPr="00F92277">
        <w:rPr>
          <w:rFonts w:ascii="Comic Sans MS" w:hAnsi="Comic Sans MS"/>
          <w:sz w:val="28"/>
        </w:rPr>
        <w:t>trained</w:t>
      </w:r>
      <w:r w:rsidRPr="00F92277">
        <w:rPr>
          <w:rFonts w:ascii="Comic Sans MS" w:hAnsi="Comic Sans MS"/>
          <w:sz w:val="28"/>
        </w:rPr>
        <w:t xml:space="preserve"> must attend nursery with at least 4 nappies and a full change of clothes.</w:t>
      </w:r>
    </w:p>
    <w:p w:rsidR="00880633" w:rsidRPr="00F92277" w:rsidRDefault="00061D8B" w:rsidP="00880633">
      <w:pPr>
        <w:rPr>
          <w:rFonts w:ascii="Comic Sans MS" w:hAnsi="Comic Sans MS"/>
          <w:sz w:val="28"/>
        </w:rPr>
      </w:pPr>
      <w:r>
        <w:rPr>
          <w:rFonts w:ascii="Comic Sans MS" w:hAnsi="Comic Sans MS"/>
          <w:sz w:val="28"/>
        </w:rPr>
        <w:lastRenderedPageBreak/>
        <w:t>Rising Stars nursery has set behaviour management for children</w:t>
      </w:r>
      <w:r w:rsidR="00880633" w:rsidRPr="00F92277">
        <w:rPr>
          <w:rFonts w:ascii="Comic Sans MS" w:hAnsi="Comic Sans MS"/>
          <w:sz w:val="28"/>
        </w:rPr>
        <w:t xml:space="preserve">. Use of physical punishment e.g. smacking, slapping or deprivation of food or drink is not allowed. </w:t>
      </w:r>
    </w:p>
    <w:p w:rsidR="00B00546" w:rsidRDefault="00880633" w:rsidP="00880633">
      <w:pPr>
        <w:rPr>
          <w:rFonts w:ascii="Comic Sans MS" w:hAnsi="Comic Sans MS"/>
          <w:sz w:val="28"/>
        </w:rPr>
      </w:pPr>
      <w:r w:rsidRPr="00F92277">
        <w:rPr>
          <w:rFonts w:ascii="Comic Sans MS" w:hAnsi="Comic Sans MS"/>
          <w:sz w:val="28"/>
        </w:rPr>
        <w:t>All staff has a commitment to equality of opportunity and are able to recognise and respect difference in race, culture and religion.</w:t>
      </w:r>
      <w:r w:rsidR="00B00546">
        <w:rPr>
          <w:rFonts w:ascii="Comic Sans MS" w:hAnsi="Comic Sans MS"/>
          <w:sz w:val="28"/>
        </w:rPr>
        <w:t xml:space="preserve"> </w:t>
      </w:r>
      <w:r w:rsidR="00061D8B" w:rsidRPr="00F92277">
        <w:rPr>
          <w:rFonts w:ascii="Comic Sans MS" w:hAnsi="Comic Sans MS"/>
          <w:sz w:val="28"/>
        </w:rPr>
        <w:t>We reserve</w:t>
      </w:r>
      <w:r w:rsidR="00F92277" w:rsidRPr="00F92277">
        <w:rPr>
          <w:rFonts w:ascii="Comic Sans MS" w:hAnsi="Comic Sans MS"/>
          <w:sz w:val="28"/>
        </w:rPr>
        <w:t xml:space="preserve"> the right to make any adjustment without notice.</w:t>
      </w:r>
    </w:p>
    <w:p w:rsidR="00F92277" w:rsidRPr="00B00546" w:rsidRDefault="00F92277" w:rsidP="00880633">
      <w:pPr>
        <w:rPr>
          <w:rFonts w:ascii="Comic Sans MS" w:hAnsi="Comic Sans MS"/>
          <w:sz w:val="28"/>
        </w:rPr>
      </w:pPr>
      <w:r w:rsidRPr="00F92277">
        <w:rPr>
          <w:rFonts w:ascii="Comic Sans MS" w:hAnsi="Comic Sans MS"/>
          <w:sz w:val="32"/>
          <w:u w:val="single"/>
        </w:rPr>
        <w:t>Medical</w:t>
      </w:r>
    </w:p>
    <w:p w:rsidR="00F92277" w:rsidRPr="00F92277" w:rsidRDefault="00F92277" w:rsidP="00880633">
      <w:pPr>
        <w:rPr>
          <w:rFonts w:ascii="Comic Sans MS" w:hAnsi="Comic Sans MS"/>
          <w:sz w:val="28"/>
        </w:rPr>
      </w:pPr>
      <w:r w:rsidRPr="00F92277">
        <w:rPr>
          <w:rFonts w:ascii="Comic Sans MS" w:hAnsi="Comic Sans MS"/>
          <w:sz w:val="28"/>
        </w:rPr>
        <w:t xml:space="preserve">You are asked on the registration form to give us details of any serious or reoccurring medical problems your child may have. </w:t>
      </w:r>
    </w:p>
    <w:p w:rsidR="00F92277" w:rsidRPr="00F92277" w:rsidRDefault="00F92277" w:rsidP="00880633">
      <w:pPr>
        <w:rPr>
          <w:rFonts w:ascii="Comic Sans MS" w:hAnsi="Comic Sans MS"/>
          <w:sz w:val="28"/>
        </w:rPr>
      </w:pPr>
      <w:r w:rsidRPr="00F92277">
        <w:rPr>
          <w:rFonts w:ascii="Comic Sans MS" w:hAnsi="Comic Sans MS"/>
          <w:sz w:val="28"/>
        </w:rPr>
        <w:t>We follow medical guide lines on certain illnesses and for anything infectious e.g. Conjunctivitis, chicken pox, worms, head lice, sickness etc. There is a minimum of 48 hours in which the child is not allowed to attend nursery. You can always phone the nursery if you are unsure. A telephone call is also required  if your child will be absent.</w:t>
      </w:r>
    </w:p>
    <w:p w:rsidR="00F92277" w:rsidRPr="00F92277" w:rsidRDefault="00F92277" w:rsidP="00880633">
      <w:pPr>
        <w:rPr>
          <w:rFonts w:ascii="Comic Sans MS" w:hAnsi="Comic Sans MS"/>
          <w:sz w:val="28"/>
        </w:rPr>
      </w:pPr>
      <w:r w:rsidRPr="00F92277">
        <w:rPr>
          <w:rFonts w:ascii="Comic Sans MS" w:hAnsi="Comic Sans MS"/>
          <w:sz w:val="28"/>
        </w:rPr>
        <w:t>All</w:t>
      </w:r>
      <w:r w:rsidR="002E7186">
        <w:rPr>
          <w:rFonts w:ascii="Comic Sans MS" w:hAnsi="Comic Sans MS"/>
          <w:sz w:val="28"/>
        </w:rPr>
        <w:t xml:space="preserve"> prescribed</w:t>
      </w:r>
      <w:r w:rsidRPr="00F92277">
        <w:rPr>
          <w:rFonts w:ascii="Comic Sans MS" w:hAnsi="Comic Sans MS"/>
          <w:sz w:val="28"/>
        </w:rPr>
        <w:t xml:space="preserve"> medicine must be clearly labelled with your child's name and must be handed to a member of staff. We only administer medicine on prescription. Before any is administered, you are asked to complete a form giving instructions with your signature. </w:t>
      </w:r>
    </w:p>
    <w:p w:rsidR="00F92277" w:rsidRPr="00F92277" w:rsidRDefault="00F92277" w:rsidP="00880633">
      <w:pPr>
        <w:rPr>
          <w:rFonts w:ascii="Comic Sans MS" w:hAnsi="Comic Sans MS"/>
          <w:sz w:val="28"/>
        </w:rPr>
      </w:pPr>
      <w:r w:rsidRPr="00F92277">
        <w:rPr>
          <w:rFonts w:ascii="Comic Sans MS" w:hAnsi="Comic Sans MS"/>
          <w:sz w:val="28"/>
        </w:rPr>
        <w:t>It is essential that we have an emergency contact number in case of accidents or illness.</w:t>
      </w:r>
    </w:p>
    <w:p w:rsidR="00F92277" w:rsidRPr="00F92277" w:rsidRDefault="00F92277" w:rsidP="00880633">
      <w:pPr>
        <w:rPr>
          <w:rFonts w:ascii="Comic Sans MS" w:hAnsi="Comic Sans MS"/>
          <w:sz w:val="28"/>
        </w:rPr>
      </w:pPr>
      <w:r w:rsidRPr="00F92277">
        <w:rPr>
          <w:rFonts w:ascii="Comic Sans MS" w:hAnsi="Comic Sans MS"/>
          <w:sz w:val="28"/>
        </w:rPr>
        <w:t>Please do not send an unwell child to nursery, they will be miserable, unwilling to learn and may pass the illness to the other children as well as members of staff. We do keep to the guidelines above and will send home any unwell child.</w:t>
      </w:r>
    </w:p>
    <w:p w:rsidR="00F92277" w:rsidRPr="00F92277" w:rsidRDefault="00F92277" w:rsidP="00880633">
      <w:pPr>
        <w:rPr>
          <w:rFonts w:ascii="Comic Sans MS" w:hAnsi="Comic Sans MS"/>
          <w:sz w:val="28"/>
        </w:rPr>
      </w:pPr>
      <w:r w:rsidRPr="00F92277">
        <w:rPr>
          <w:rFonts w:ascii="Comic Sans MS" w:hAnsi="Comic Sans MS"/>
          <w:sz w:val="28"/>
        </w:rPr>
        <w:t>(Please note that Terms and Conditions are subject to change. Parent of children that attend Rising Stars accept any new Terms and Conditions.)</w:t>
      </w:r>
    </w:p>
    <w:p w:rsidR="00F92277" w:rsidRDefault="00F92277" w:rsidP="00880633">
      <w:pPr>
        <w:rPr>
          <w:rFonts w:ascii="Comic Sans MS" w:hAnsi="Comic Sans MS"/>
          <w:sz w:val="32"/>
        </w:rPr>
      </w:pPr>
    </w:p>
    <w:p w:rsidR="00F92277" w:rsidRDefault="00F92277" w:rsidP="00880633">
      <w:pPr>
        <w:rPr>
          <w:rFonts w:ascii="Comic Sans MS" w:hAnsi="Comic Sans MS"/>
          <w:sz w:val="32"/>
        </w:rPr>
      </w:pPr>
    </w:p>
    <w:p w:rsidR="00F92277" w:rsidRDefault="00F92277" w:rsidP="00880633">
      <w:pPr>
        <w:rPr>
          <w:rFonts w:ascii="Comic Sans MS" w:hAnsi="Comic Sans MS"/>
          <w:sz w:val="32"/>
        </w:rPr>
      </w:pPr>
    </w:p>
    <w:p w:rsidR="00F92277" w:rsidRDefault="00F92277" w:rsidP="00880633">
      <w:pPr>
        <w:rPr>
          <w:rFonts w:ascii="Comic Sans MS" w:hAnsi="Comic Sans MS"/>
          <w:sz w:val="32"/>
        </w:rPr>
      </w:pPr>
    </w:p>
    <w:p w:rsidR="00F92277" w:rsidRDefault="00F92277" w:rsidP="00880633">
      <w:pPr>
        <w:rPr>
          <w:rFonts w:ascii="Comic Sans MS" w:hAnsi="Comic Sans MS"/>
          <w:sz w:val="28"/>
        </w:rPr>
      </w:pPr>
      <w:r w:rsidRPr="00F92277">
        <w:rPr>
          <w:rFonts w:ascii="Comic Sans MS" w:hAnsi="Comic Sans MS"/>
          <w:sz w:val="28"/>
        </w:rPr>
        <w:t xml:space="preserve">We/ I have read and accept the nursery's Terms and Conditions </w:t>
      </w:r>
    </w:p>
    <w:p w:rsidR="00F92277" w:rsidRDefault="00F92277" w:rsidP="00880633">
      <w:pPr>
        <w:rPr>
          <w:rFonts w:ascii="Comic Sans MS" w:hAnsi="Comic Sans MS"/>
          <w:sz w:val="28"/>
        </w:rPr>
      </w:pPr>
      <w:r>
        <w:rPr>
          <w:rFonts w:ascii="Comic Sans MS" w:hAnsi="Comic Sans MS"/>
          <w:sz w:val="28"/>
        </w:rPr>
        <w:t>Child's Name: ......................................................................</w:t>
      </w:r>
    </w:p>
    <w:p w:rsidR="00F92277" w:rsidRDefault="00F92277" w:rsidP="00880633">
      <w:pPr>
        <w:rPr>
          <w:rFonts w:ascii="Comic Sans MS" w:hAnsi="Comic Sans MS"/>
          <w:sz w:val="28"/>
        </w:rPr>
      </w:pPr>
      <w:r>
        <w:rPr>
          <w:rFonts w:ascii="Comic Sans MS" w:hAnsi="Comic Sans MS"/>
          <w:sz w:val="28"/>
        </w:rPr>
        <w:t>Date: ............................................................</w:t>
      </w:r>
    </w:p>
    <w:p w:rsidR="00F92277" w:rsidRPr="00F92277" w:rsidRDefault="00F92277" w:rsidP="00880633">
      <w:pPr>
        <w:rPr>
          <w:rFonts w:ascii="Comic Sans MS" w:hAnsi="Comic Sans MS"/>
          <w:sz w:val="28"/>
        </w:rPr>
      </w:pPr>
      <w:r>
        <w:rPr>
          <w:rFonts w:ascii="Comic Sans MS" w:hAnsi="Comic Sans MS"/>
          <w:sz w:val="28"/>
        </w:rPr>
        <w:t>PARENT/CARER Signature: ............................................................................</w:t>
      </w:r>
    </w:p>
    <w:sectPr w:rsidR="00F92277" w:rsidRPr="00F92277" w:rsidSect="00155E3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3F8" w:rsidRDefault="001C03F8" w:rsidP="00032073">
      <w:pPr>
        <w:spacing w:after="0" w:line="240" w:lineRule="auto"/>
      </w:pPr>
      <w:r>
        <w:separator/>
      </w:r>
    </w:p>
  </w:endnote>
  <w:endnote w:type="continuationSeparator" w:id="0">
    <w:p w:rsidR="001C03F8" w:rsidRDefault="001C03F8" w:rsidP="00032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ESSENCE">
    <w:panose1 w:val="02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3F8" w:rsidRDefault="001C03F8" w:rsidP="00032073">
      <w:pPr>
        <w:spacing w:after="0" w:line="240" w:lineRule="auto"/>
      </w:pPr>
      <w:r>
        <w:separator/>
      </w:r>
    </w:p>
  </w:footnote>
  <w:footnote w:type="continuationSeparator" w:id="0">
    <w:p w:rsidR="001C03F8" w:rsidRDefault="001C03F8" w:rsidP="000320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26AA2"/>
    <w:multiLevelType w:val="hybridMultilevel"/>
    <w:tmpl w:val="9F5AE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80633"/>
    <w:rsid w:val="000206EB"/>
    <w:rsid w:val="00032073"/>
    <w:rsid w:val="00061D8B"/>
    <w:rsid w:val="000A0588"/>
    <w:rsid w:val="000A0F42"/>
    <w:rsid w:val="000B49B9"/>
    <w:rsid w:val="000C1AB5"/>
    <w:rsid w:val="000F768E"/>
    <w:rsid w:val="00104E21"/>
    <w:rsid w:val="001205EB"/>
    <w:rsid w:val="0012781E"/>
    <w:rsid w:val="00150EFF"/>
    <w:rsid w:val="00155E30"/>
    <w:rsid w:val="00161121"/>
    <w:rsid w:val="001848C0"/>
    <w:rsid w:val="00193F78"/>
    <w:rsid w:val="0019707C"/>
    <w:rsid w:val="001B0BD6"/>
    <w:rsid w:val="001C03F8"/>
    <w:rsid w:val="001C34D0"/>
    <w:rsid w:val="001E7FD7"/>
    <w:rsid w:val="002106A5"/>
    <w:rsid w:val="00271D45"/>
    <w:rsid w:val="00280FD8"/>
    <w:rsid w:val="002A4EF7"/>
    <w:rsid w:val="002B2620"/>
    <w:rsid w:val="002E7186"/>
    <w:rsid w:val="00332748"/>
    <w:rsid w:val="003356EC"/>
    <w:rsid w:val="003367C3"/>
    <w:rsid w:val="003A2AF1"/>
    <w:rsid w:val="004222A4"/>
    <w:rsid w:val="00454BAD"/>
    <w:rsid w:val="004B0C72"/>
    <w:rsid w:val="004B4239"/>
    <w:rsid w:val="004C6EAD"/>
    <w:rsid w:val="00506DFC"/>
    <w:rsid w:val="0051708A"/>
    <w:rsid w:val="005A1A51"/>
    <w:rsid w:val="005D0B12"/>
    <w:rsid w:val="00600566"/>
    <w:rsid w:val="006244CE"/>
    <w:rsid w:val="00662BE1"/>
    <w:rsid w:val="00672C6E"/>
    <w:rsid w:val="006F50EA"/>
    <w:rsid w:val="00726F26"/>
    <w:rsid w:val="00737CB1"/>
    <w:rsid w:val="00754DDB"/>
    <w:rsid w:val="0077632B"/>
    <w:rsid w:val="007975F2"/>
    <w:rsid w:val="007A45EC"/>
    <w:rsid w:val="007A7BC6"/>
    <w:rsid w:val="007D0F99"/>
    <w:rsid w:val="00880633"/>
    <w:rsid w:val="008A286F"/>
    <w:rsid w:val="008B12B7"/>
    <w:rsid w:val="009423F6"/>
    <w:rsid w:val="009B3D82"/>
    <w:rsid w:val="009C0C8A"/>
    <w:rsid w:val="00A11141"/>
    <w:rsid w:val="00A21650"/>
    <w:rsid w:val="00A84888"/>
    <w:rsid w:val="00A84C74"/>
    <w:rsid w:val="00A87972"/>
    <w:rsid w:val="00AB1AB7"/>
    <w:rsid w:val="00AB788B"/>
    <w:rsid w:val="00AC54F4"/>
    <w:rsid w:val="00AE2BA3"/>
    <w:rsid w:val="00B00546"/>
    <w:rsid w:val="00B0130D"/>
    <w:rsid w:val="00B01DC4"/>
    <w:rsid w:val="00B27F6B"/>
    <w:rsid w:val="00B70B71"/>
    <w:rsid w:val="00B75CCF"/>
    <w:rsid w:val="00BA16F4"/>
    <w:rsid w:val="00BB2C08"/>
    <w:rsid w:val="00BE6B6C"/>
    <w:rsid w:val="00C04623"/>
    <w:rsid w:val="00C6281F"/>
    <w:rsid w:val="00C87A72"/>
    <w:rsid w:val="00C956D5"/>
    <w:rsid w:val="00CA4C51"/>
    <w:rsid w:val="00CE0732"/>
    <w:rsid w:val="00CE48A5"/>
    <w:rsid w:val="00CE6F09"/>
    <w:rsid w:val="00CF51BE"/>
    <w:rsid w:val="00D0487B"/>
    <w:rsid w:val="00D4741A"/>
    <w:rsid w:val="00D775B5"/>
    <w:rsid w:val="00D82B6F"/>
    <w:rsid w:val="00DE127E"/>
    <w:rsid w:val="00E24E6D"/>
    <w:rsid w:val="00E770EB"/>
    <w:rsid w:val="00EA616C"/>
    <w:rsid w:val="00EC47D9"/>
    <w:rsid w:val="00EF0651"/>
    <w:rsid w:val="00F05DB7"/>
    <w:rsid w:val="00F10529"/>
    <w:rsid w:val="00F31747"/>
    <w:rsid w:val="00F578D2"/>
    <w:rsid w:val="00F722D9"/>
    <w:rsid w:val="00F92277"/>
    <w:rsid w:val="00FA1C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E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633"/>
    <w:pPr>
      <w:ind w:left="720"/>
      <w:contextualSpacing/>
    </w:pPr>
  </w:style>
  <w:style w:type="paragraph" w:styleId="Header">
    <w:name w:val="header"/>
    <w:basedOn w:val="Normal"/>
    <w:link w:val="HeaderChar"/>
    <w:uiPriority w:val="99"/>
    <w:semiHidden/>
    <w:unhideWhenUsed/>
    <w:rsid w:val="000320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2073"/>
  </w:style>
  <w:style w:type="paragraph" w:styleId="Footer">
    <w:name w:val="footer"/>
    <w:basedOn w:val="Normal"/>
    <w:link w:val="FooterChar"/>
    <w:uiPriority w:val="99"/>
    <w:semiHidden/>
    <w:unhideWhenUsed/>
    <w:rsid w:val="0003207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20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user_1</cp:lastModifiedBy>
  <cp:revision>3</cp:revision>
  <cp:lastPrinted>2022-09-05T16:42:00Z</cp:lastPrinted>
  <dcterms:created xsi:type="dcterms:W3CDTF">2022-09-05T16:42:00Z</dcterms:created>
  <dcterms:modified xsi:type="dcterms:W3CDTF">2024-02-17T09:30:00Z</dcterms:modified>
</cp:coreProperties>
</file>